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2A65" w14:textId="12F1A6C8" w:rsidR="00D2502F" w:rsidRDefault="00D2502F" w:rsidP="00D2502F">
      <w:r>
        <w:t xml:space="preserve">AORN Global Surgical Conference &amp; Expo 2025 will be held April </w:t>
      </w:r>
      <w:r w:rsidR="00B70A85">
        <w:t>11-14</w:t>
      </w:r>
      <w:r>
        <w:t>, 202</w:t>
      </w:r>
      <w:r w:rsidR="00B70A85">
        <w:t>6</w:t>
      </w:r>
      <w:r>
        <w:t xml:space="preserve">, in </w:t>
      </w:r>
      <w:r w:rsidR="00B70A85">
        <w:t>New Orleans, LA</w:t>
      </w:r>
      <w:r>
        <w:t xml:space="preserve">, USA. </w:t>
      </w:r>
    </w:p>
    <w:p w14:paraId="547E3BC2" w14:textId="77777777" w:rsidR="00D2502F" w:rsidRDefault="00D2502F" w:rsidP="00D2502F">
      <w:r>
        <w:t xml:space="preserve">AORN cordially invites you to attend this premier educational event. This conference provides comprehensive and practical sessions designed to give perioperative nurses in every specialty the evidence-based knowledge and skills they need to become more effective on the job. </w:t>
      </w:r>
    </w:p>
    <w:p w14:paraId="09C75DDE" w14:textId="77777777" w:rsidR="00D2502F" w:rsidRDefault="00D2502F" w:rsidP="00D2502F">
      <w:r>
        <w:t xml:space="preserve">This is your opportunity to participate in education sessions and networking events that will help you develop professionally and earn educational contact hours. We expect thousands of healthcare professionals from around the world will be in attendance. In addition, you will have the opportunity to learn about innovative products, technologies, and services for the surgical suite. </w:t>
      </w:r>
    </w:p>
    <w:p w14:paraId="4068BFB3" w14:textId="6FD1229E" w:rsidR="00D2502F" w:rsidRDefault="00D2502F" w:rsidP="00D2502F">
      <w:r>
        <w:t>The conference includes one of the largest surgical trade shows in the United States with hundreds of exhibitors showcasing new solutions that are redefining and transforming the operating room. All expenses for this event are the responsibility of the individual participant. For updates regarding AORN Global Surgical Conference &amp; Expo 202</w:t>
      </w:r>
      <w:r w:rsidR="00B70A85">
        <w:t>6</w:t>
      </w:r>
      <w:r>
        <w:t xml:space="preserve">, please visit our website at http://www.aorn.org/surgicalexpo. </w:t>
      </w:r>
    </w:p>
    <w:p w14:paraId="0D8F1CC2" w14:textId="77777777" w:rsidR="00D2502F" w:rsidRDefault="00D2502F" w:rsidP="00D2502F">
      <w:r>
        <w:t xml:space="preserve">We look forward to seeing you at the largest perioperative conference and tradeshow in the world. </w:t>
      </w:r>
    </w:p>
    <w:p w14:paraId="464EF313" w14:textId="77777777" w:rsidR="00D2502F" w:rsidRDefault="00D2502F" w:rsidP="00D2502F">
      <w:r>
        <w:t xml:space="preserve">Sincerely, </w:t>
      </w:r>
    </w:p>
    <w:p w14:paraId="5DD00D5F" w14:textId="77777777" w:rsidR="00D2502F" w:rsidRDefault="00D2502F" w:rsidP="00D2502F">
      <w:r>
        <w:t xml:space="preserve">AORN, Association of </w:t>
      </w:r>
      <w:proofErr w:type="spellStart"/>
      <w:r>
        <w:t>periOperative</w:t>
      </w:r>
      <w:proofErr w:type="spellEnd"/>
      <w:r>
        <w:t xml:space="preserve"> Registered Nurses </w:t>
      </w:r>
    </w:p>
    <w:p w14:paraId="119DDDD1" w14:textId="77777777" w:rsidR="00D2502F" w:rsidRDefault="00D2502F" w:rsidP="00D2502F">
      <w:r>
        <w:t xml:space="preserve">2170 S. Parker Rd., Suite 300 Denver, CO 80231-5711 </w:t>
      </w:r>
    </w:p>
    <w:p w14:paraId="70534868" w14:textId="77777777" w:rsidR="00D2502F" w:rsidRDefault="00D2502F" w:rsidP="00D2502F">
      <w:r>
        <w:t xml:space="preserve">Phone: (303) 755-6300; (800) 755-2676 </w:t>
      </w:r>
    </w:p>
    <w:p w14:paraId="460DA170" w14:textId="77777777" w:rsidR="00D2502F" w:rsidRDefault="00D2502F" w:rsidP="00D2502F">
      <w:r>
        <w:t xml:space="preserve">Fax: (800) 847-0045; (303) 750-3212 </w:t>
      </w:r>
    </w:p>
    <w:p w14:paraId="50DF926B" w14:textId="13F70FA5" w:rsidR="007D7EAA" w:rsidRDefault="00D2502F" w:rsidP="00D2502F">
      <w:r>
        <w:t>www.aorn.org</w:t>
      </w:r>
    </w:p>
    <w:sectPr w:rsidR="007D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2F"/>
    <w:rsid w:val="005740A4"/>
    <w:rsid w:val="007547A3"/>
    <w:rsid w:val="007D7EAA"/>
    <w:rsid w:val="008F0968"/>
    <w:rsid w:val="00B70A85"/>
    <w:rsid w:val="00D2502F"/>
    <w:rsid w:val="00D9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38EC"/>
  <w15:chartTrackingRefBased/>
  <w15:docId w15:val="{453328C2-C085-415A-A68B-A1859722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0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0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0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0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0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0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0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02F"/>
    <w:rPr>
      <w:rFonts w:eastAsiaTheme="majorEastAsia" w:cstheme="majorBidi"/>
      <w:color w:val="272727" w:themeColor="text1" w:themeTint="D8"/>
    </w:rPr>
  </w:style>
  <w:style w:type="paragraph" w:styleId="Title">
    <w:name w:val="Title"/>
    <w:basedOn w:val="Normal"/>
    <w:next w:val="Normal"/>
    <w:link w:val="TitleChar"/>
    <w:uiPriority w:val="10"/>
    <w:qFormat/>
    <w:rsid w:val="00D25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0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02F"/>
    <w:pPr>
      <w:spacing w:before="160"/>
      <w:jc w:val="center"/>
    </w:pPr>
    <w:rPr>
      <w:i/>
      <w:iCs/>
      <w:color w:val="404040" w:themeColor="text1" w:themeTint="BF"/>
    </w:rPr>
  </w:style>
  <w:style w:type="character" w:customStyle="1" w:styleId="QuoteChar">
    <w:name w:val="Quote Char"/>
    <w:basedOn w:val="DefaultParagraphFont"/>
    <w:link w:val="Quote"/>
    <w:uiPriority w:val="29"/>
    <w:rsid w:val="00D2502F"/>
    <w:rPr>
      <w:i/>
      <w:iCs/>
      <w:color w:val="404040" w:themeColor="text1" w:themeTint="BF"/>
    </w:rPr>
  </w:style>
  <w:style w:type="paragraph" w:styleId="ListParagraph">
    <w:name w:val="List Paragraph"/>
    <w:basedOn w:val="Normal"/>
    <w:uiPriority w:val="34"/>
    <w:qFormat/>
    <w:rsid w:val="00D2502F"/>
    <w:pPr>
      <w:ind w:left="720"/>
      <w:contextualSpacing/>
    </w:pPr>
  </w:style>
  <w:style w:type="character" w:styleId="IntenseEmphasis">
    <w:name w:val="Intense Emphasis"/>
    <w:basedOn w:val="DefaultParagraphFont"/>
    <w:uiPriority w:val="21"/>
    <w:qFormat/>
    <w:rsid w:val="00D2502F"/>
    <w:rPr>
      <w:i/>
      <w:iCs/>
      <w:color w:val="0F4761" w:themeColor="accent1" w:themeShade="BF"/>
    </w:rPr>
  </w:style>
  <w:style w:type="paragraph" w:styleId="IntenseQuote">
    <w:name w:val="Intense Quote"/>
    <w:basedOn w:val="Normal"/>
    <w:next w:val="Normal"/>
    <w:link w:val="IntenseQuoteChar"/>
    <w:uiPriority w:val="30"/>
    <w:qFormat/>
    <w:rsid w:val="00D25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02F"/>
    <w:rPr>
      <w:i/>
      <w:iCs/>
      <w:color w:val="0F4761" w:themeColor="accent1" w:themeShade="BF"/>
    </w:rPr>
  </w:style>
  <w:style w:type="character" w:styleId="IntenseReference">
    <w:name w:val="Intense Reference"/>
    <w:basedOn w:val="DefaultParagraphFont"/>
    <w:uiPriority w:val="32"/>
    <w:qFormat/>
    <w:rsid w:val="00D250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Waterbury</dc:creator>
  <cp:keywords/>
  <dc:description/>
  <cp:lastModifiedBy>Jillian DeChaine</cp:lastModifiedBy>
  <cp:revision>2</cp:revision>
  <dcterms:created xsi:type="dcterms:W3CDTF">2025-06-04T14:21:00Z</dcterms:created>
  <dcterms:modified xsi:type="dcterms:W3CDTF">2025-06-04T14:21:00Z</dcterms:modified>
</cp:coreProperties>
</file>